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308E" w14:textId="77777777" w:rsidR="006C4341" w:rsidRDefault="006C4341" w:rsidP="00F07CB1">
      <w:pPr>
        <w:ind w:left="-720" w:right="-540"/>
        <w:jc w:val="center"/>
        <w:rPr>
          <w:sz w:val="480"/>
          <w:szCs w:val="480"/>
        </w:rPr>
      </w:pPr>
      <w:r>
        <w:rPr>
          <w:sz w:val="480"/>
          <w:szCs w:val="480"/>
        </w:rPr>
        <w:t>Kinder &amp; 1</w:t>
      </w:r>
      <w:r w:rsidRPr="00E67D21">
        <w:rPr>
          <w:sz w:val="480"/>
          <w:szCs w:val="480"/>
          <w:vertAlign w:val="superscript"/>
        </w:rPr>
        <w:t>st</w:t>
      </w:r>
    </w:p>
    <w:p w14:paraId="20F17A33" w14:textId="77777777" w:rsidR="00E67D21" w:rsidRDefault="00E67D21" w:rsidP="00F07CB1">
      <w:pPr>
        <w:ind w:left="-720" w:right="-540"/>
        <w:jc w:val="center"/>
        <w:rPr>
          <w:sz w:val="480"/>
          <w:szCs w:val="480"/>
        </w:rPr>
      </w:pPr>
      <w:r>
        <w:rPr>
          <w:sz w:val="480"/>
          <w:szCs w:val="480"/>
        </w:rPr>
        <w:lastRenderedPageBreak/>
        <w:t>Kinder- 2</w:t>
      </w:r>
      <w:r w:rsidRPr="00E67D21">
        <w:rPr>
          <w:sz w:val="480"/>
          <w:szCs w:val="480"/>
          <w:vertAlign w:val="superscript"/>
        </w:rPr>
        <w:t>nd</w:t>
      </w:r>
    </w:p>
    <w:p w14:paraId="6AE9BC5C" w14:textId="77777777" w:rsidR="00F07CB1" w:rsidRDefault="00F07CB1" w:rsidP="00F07CB1">
      <w:pPr>
        <w:ind w:left="-720" w:right="-540"/>
        <w:jc w:val="center"/>
        <w:rPr>
          <w:sz w:val="480"/>
          <w:szCs w:val="480"/>
        </w:rPr>
      </w:pPr>
      <w:r>
        <w:rPr>
          <w:sz w:val="480"/>
          <w:szCs w:val="480"/>
        </w:rPr>
        <w:t>2</w:t>
      </w:r>
      <w:r w:rsidRPr="00F07CB1">
        <w:rPr>
          <w:sz w:val="480"/>
          <w:szCs w:val="480"/>
          <w:vertAlign w:val="superscript"/>
        </w:rPr>
        <w:t>nd</w:t>
      </w:r>
      <w:r>
        <w:rPr>
          <w:sz w:val="480"/>
          <w:szCs w:val="480"/>
        </w:rPr>
        <w:t xml:space="preserve"> -5</w:t>
      </w:r>
      <w:r w:rsidRPr="00F07CB1">
        <w:rPr>
          <w:sz w:val="480"/>
          <w:szCs w:val="480"/>
          <w:vertAlign w:val="superscript"/>
        </w:rPr>
        <w:t>th</w:t>
      </w:r>
      <w:r>
        <w:rPr>
          <w:sz w:val="480"/>
          <w:szCs w:val="480"/>
        </w:rPr>
        <w:t xml:space="preserve"> </w:t>
      </w:r>
    </w:p>
    <w:p w14:paraId="23EBFA5A" w14:textId="77777777" w:rsidR="00F07CB1" w:rsidRPr="00F07CB1" w:rsidRDefault="00F07CB1" w:rsidP="00F07CB1">
      <w:pPr>
        <w:ind w:left="-1080" w:right="-900"/>
        <w:jc w:val="center"/>
        <w:rPr>
          <w:sz w:val="480"/>
          <w:szCs w:val="480"/>
          <w:vertAlign w:val="superscript"/>
        </w:rPr>
      </w:pPr>
      <w:r>
        <w:rPr>
          <w:sz w:val="480"/>
          <w:szCs w:val="480"/>
        </w:rPr>
        <w:t>6</w:t>
      </w:r>
      <w:r w:rsidRPr="00F07CB1">
        <w:rPr>
          <w:sz w:val="480"/>
          <w:szCs w:val="480"/>
          <w:vertAlign w:val="superscript"/>
        </w:rPr>
        <w:t>th</w:t>
      </w:r>
      <w:r w:rsidR="00795DC9">
        <w:rPr>
          <w:sz w:val="480"/>
          <w:szCs w:val="480"/>
        </w:rPr>
        <w:t>-</w:t>
      </w:r>
      <w:r>
        <w:rPr>
          <w:sz w:val="480"/>
          <w:szCs w:val="480"/>
        </w:rPr>
        <w:t>12</w:t>
      </w:r>
      <w:r w:rsidRPr="00F07CB1">
        <w:rPr>
          <w:sz w:val="480"/>
          <w:szCs w:val="480"/>
          <w:vertAlign w:val="superscript"/>
        </w:rPr>
        <w:t>th</w:t>
      </w:r>
      <w:r>
        <w:rPr>
          <w:sz w:val="480"/>
          <w:szCs w:val="480"/>
        </w:rPr>
        <w:t xml:space="preserve">  </w:t>
      </w:r>
    </w:p>
    <w:p w14:paraId="2EF01BF3" w14:textId="77777777" w:rsidR="00B33049" w:rsidRPr="00B26481" w:rsidRDefault="00B33049" w:rsidP="00F07CB1">
      <w:pPr>
        <w:ind w:left="-720" w:right="-540"/>
        <w:jc w:val="center"/>
        <w:rPr>
          <w:color w:val="0000FF"/>
          <w:sz w:val="300"/>
          <w:szCs w:val="300"/>
          <w:u w:val="single"/>
        </w:rPr>
      </w:pPr>
      <w:r w:rsidRPr="00B26481">
        <w:rPr>
          <w:color w:val="0000FF"/>
          <w:sz w:val="300"/>
          <w:szCs w:val="300"/>
          <w:u w:val="single"/>
        </w:rPr>
        <w:t>READING</w:t>
      </w:r>
    </w:p>
    <w:p w14:paraId="4C6CF72B" w14:textId="77777777" w:rsidR="00F07CB1" w:rsidRPr="00F07CB1" w:rsidRDefault="00F07CB1" w:rsidP="00F07CB1">
      <w:pPr>
        <w:ind w:left="-720" w:right="-540"/>
        <w:jc w:val="center"/>
        <w:rPr>
          <w:sz w:val="300"/>
          <w:szCs w:val="300"/>
        </w:rPr>
      </w:pPr>
      <w:r w:rsidRPr="00F07CB1">
        <w:rPr>
          <w:sz w:val="300"/>
          <w:szCs w:val="300"/>
        </w:rPr>
        <w:t>Word Analysis</w:t>
      </w:r>
    </w:p>
    <w:p w14:paraId="0B5307D0" w14:textId="77777777" w:rsidR="00F07CB1" w:rsidRPr="00F07CB1" w:rsidRDefault="00B33049" w:rsidP="00F07CB1">
      <w:pPr>
        <w:ind w:left="-720" w:right="-540"/>
        <w:jc w:val="center"/>
        <w:rPr>
          <w:sz w:val="300"/>
          <w:szCs w:val="300"/>
        </w:rPr>
      </w:pPr>
      <w:proofErr w:type="spellStart"/>
      <w:r w:rsidRPr="00B26481">
        <w:rPr>
          <w:color w:val="0000FF"/>
          <w:sz w:val="300"/>
          <w:szCs w:val="300"/>
          <w:u w:val="single"/>
        </w:rPr>
        <w:t>READING</w:t>
      </w:r>
      <w:r w:rsidR="00F07CB1" w:rsidRPr="00F07CB1">
        <w:rPr>
          <w:sz w:val="300"/>
          <w:szCs w:val="300"/>
        </w:rPr>
        <w:t>Fluency</w:t>
      </w:r>
      <w:proofErr w:type="spellEnd"/>
      <w:r w:rsidR="00F07CB1" w:rsidRPr="00F07CB1">
        <w:rPr>
          <w:sz w:val="300"/>
          <w:szCs w:val="300"/>
        </w:rPr>
        <w:t xml:space="preserve"> </w:t>
      </w:r>
      <w:r>
        <w:rPr>
          <w:sz w:val="300"/>
          <w:szCs w:val="300"/>
        </w:rPr>
        <w:t>&amp;</w:t>
      </w:r>
      <w:r w:rsidR="00F07CB1" w:rsidRPr="00F07CB1">
        <w:rPr>
          <w:sz w:val="300"/>
          <w:szCs w:val="300"/>
        </w:rPr>
        <w:t xml:space="preserve"> Vocabulary</w:t>
      </w:r>
    </w:p>
    <w:p w14:paraId="0B5F6C37" w14:textId="77777777" w:rsidR="00B33049" w:rsidRPr="00B26481" w:rsidRDefault="00B33049" w:rsidP="00F07CB1">
      <w:pPr>
        <w:ind w:left="-720" w:right="-540"/>
        <w:jc w:val="center"/>
        <w:rPr>
          <w:color w:val="0000FF"/>
          <w:sz w:val="300"/>
          <w:szCs w:val="300"/>
          <w:u w:val="single"/>
        </w:rPr>
      </w:pPr>
      <w:r w:rsidRPr="00B26481">
        <w:rPr>
          <w:color w:val="0000FF"/>
          <w:sz w:val="300"/>
          <w:szCs w:val="300"/>
          <w:u w:val="single"/>
        </w:rPr>
        <w:t>READING</w:t>
      </w:r>
    </w:p>
    <w:p w14:paraId="66C72F8D" w14:textId="77777777" w:rsidR="00F07CB1" w:rsidRDefault="00F07CB1" w:rsidP="00F07CB1">
      <w:pPr>
        <w:ind w:left="-720" w:right="-540"/>
        <w:jc w:val="center"/>
        <w:rPr>
          <w:sz w:val="220"/>
          <w:szCs w:val="220"/>
        </w:rPr>
      </w:pPr>
      <w:r w:rsidRPr="00F07CB1">
        <w:rPr>
          <w:sz w:val="220"/>
          <w:szCs w:val="220"/>
        </w:rPr>
        <w:t>Reading Comprehension</w:t>
      </w:r>
    </w:p>
    <w:p w14:paraId="02782F8F" w14:textId="77777777" w:rsidR="006C4341" w:rsidRDefault="006C4341" w:rsidP="00F07CB1">
      <w:pPr>
        <w:ind w:left="-720" w:right="-540"/>
        <w:jc w:val="center"/>
        <w:rPr>
          <w:sz w:val="220"/>
          <w:szCs w:val="220"/>
        </w:rPr>
      </w:pPr>
    </w:p>
    <w:p w14:paraId="57C533AD" w14:textId="77777777" w:rsidR="006C4341" w:rsidRPr="006C4341" w:rsidRDefault="006C4341" w:rsidP="006C4341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435C4C91" w14:textId="77777777" w:rsidR="006C4341" w:rsidRPr="00F07CB1" w:rsidRDefault="006C4341" w:rsidP="006C4341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Grammar &amp; Structure</w:t>
      </w:r>
    </w:p>
    <w:p w14:paraId="46F2238D" w14:textId="77777777" w:rsidR="006C4341" w:rsidRPr="006C4341" w:rsidRDefault="006C4341" w:rsidP="006C4341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524ABFFF" w14:textId="77777777" w:rsidR="006C4341" w:rsidRDefault="006C4341" w:rsidP="006C4341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Sentences</w:t>
      </w:r>
    </w:p>
    <w:p w14:paraId="18B4896F" w14:textId="77777777" w:rsidR="006C4341" w:rsidRDefault="006C4341" w:rsidP="006C4341">
      <w:pPr>
        <w:ind w:left="-720" w:right="-540"/>
        <w:jc w:val="center"/>
        <w:rPr>
          <w:sz w:val="300"/>
          <w:szCs w:val="300"/>
        </w:rPr>
      </w:pPr>
    </w:p>
    <w:p w14:paraId="61091B19" w14:textId="77777777" w:rsidR="006C4341" w:rsidRPr="006C4341" w:rsidRDefault="006C4341" w:rsidP="006C4341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35617BA1" w14:textId="77777777" w:rsidR="006C4341" w:rsidRDefault="006C4341" w:rsidP="006C4341">
      <w:pPr>
        <w:ind w:left="-720" w:right="-540"/>
        <w:jc w:val="center"/>
        <w:rPr>
          <w:sz w:val="240"/>
          <w:szCs w:val="240"/>
        </w:rPr>
      </w:pPr>
      <w:r w:rsidRPr="006C4341">
        <w:rPr>
          <w:sz w:val="240"/>
          <w:szCs w:val="240"/>
        </w:rPr>
        <w:t>Short Compositions</w:t>
      </w:r>
    </w:p>
    <w:p w14:paraId="77D09864" w14:textId="77777777" w:rsidR="00E95CE4" w:rsidRDefault="00E95CE4" w:rsidP="006C4341">
      <w:pPr>
        <w:ind w:left="-720" w:right="-540"/>
        <w:jc w:val="center"/>
        <w:rPr>
          <w:sz w:val="240"/>
          <w:szCs w:val="240"/>
        </w:rPr>
      </w:pPr>
    </w:p>
    <w:p w14:paraId="18732A6B" w14:textId="77777777" w:rsidR="00E95CE4" w:rsidRPr="006C4341" w:rsidRDefault="00E95CE4" w:rsidP="00E95CE4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152F088A" w14:textId="77777777" w:rsidR="00E95CE4" w:rsidRPr="00E95CE4" w:rsidRDefault="00E95CE4" w:rsidP="00E95CE4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Copying Letters</w:t>
      </w:r>
    </w:p>
    <w:p w14:paraId="48675C6A" w14:textId="77777777" w:rsidR="00E95CE4" w:rsidRPr="00E95CE4" w:rsidRDefault="00E95CE4" w:rsidP="00E95CE4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(K – 1)</w:t>
      </w:r>
    </w:p>
    <w:p w14:paraId="405136E2" w14:textId="77777777" w:rsidR="00E95CE4" w:rsidRPr="006C4341" w:rsidRDefault="00E95CE4" w:rsidP="00E95CE4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06B356EB" w14:textId="77777777" w:rsidR="00E95CE4" w:rsidRPr="00E95CE4" w:rsidRDefault="00E95CE4" w:rsidP="00E95CE4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Copying Words</w:t>
      </w:r>
    </w:p>
    <w:p w14:paraId="291A2E8B" w14:textId="77777777" w:rsidR="00E95CE4" w:rsidRPr="00E95CE4" w:rsidRDefault="00E95CE4" w:rsidP="00E95CE4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(K – 1)</w:t>
      </w:r>
    </w:p>
    <w:p w14:paraId="6C7854AC" w14:textId="77777777" w:rsidR="00E95CE4" w:rsidRPr="006C4341" w:rsidRDefault="00E95CE4" w:rsidP="00E95CE4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5F5543F1" w14:textId="77777777" w:rsidR="00E95CE4" w:rsidRDefault="00E95CE4" w:rsidP="00E95CE4">
      <w:pPr>
        <w:ind w:left="-720" w:right="-540"/>
        <w:jc w:val="center"/>
        <w:rPr>
          <w:sz w:val="200"/>
          <w:szCs w:val="200"/>
        </w:rPr>
      </w:pPr>
      <w:r w:rsidRPr="00E95CE4">
        <w:rPr>
          <w:sz w:val="200"/>
          <w:szCs w:val="200"/>
        </w:rPr>
        <w:t>Writing Words – Picture Prompt</w:t>
      </w:r>
    </w:p>
    <w:p w14:paraId="651C5F52" w14:textId="77777777" w:rsidR="00E95CE4" w:rsidRPr="00E95CE4" w:rsidRDefault="00E95CE4" w:rsidP="00E95CE4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(K – 1)</w:t>
      </w:r>
    </w:p>
    <w:p w14:paraId="0C81C6C7" w14:textId="77777777" w:rsidR="00E95CE4" w:rsidRPr="006C4341" w:rsidRDefault="00E95CE4" w:rsidP="00E95CE4">
      <w:pPr>
        <w:ind w:left="-720" w:right="-540"/>
        <w:jc w:val="center"/>
        <w:rPr>
          <w:color w:val="008000"/>
          <w:sz w:val="260"/>
          <w:szCs w:val="260"/>
          <w:u w:val="single"/>
        </w:rPr>
      </w:pPr>
      <w:r w:rsidRPr="006C4341">
        <w:rPr>
          <w:color w:val="008000"/>
          <w:sz w:val="260"/>
          <w:szCs w:val="260"/>
          <w:u w:val="single"/>
        </w:rPr>
        <w:t>WRITING</w:t>
      </w:r>
    </w:p>
    <w:p w14:paraId="69B368AD" w14:textId="77777777" w:rsidR="00E95CE4" w:rsidRPr="00E95CE4" w:rsidRDefault="00E95CE4" w:rsidP="00E95CE4">
      <w:pPr>
        <w:ind w:left="-720" w:right="-540"/>
        <w:jc w:val="center"/>
        <w:rPr>
          <w:sz w:val="200"/>
          <w:szCs w:val="200"/>
        </w:rPr>
      </w:pPr>
      <w:r w:rsidRPr="00E95CE4">
        <w:rPr>
          <w:sz w:val="200"/>
          <w:szCs w:val="200"/>
        </w:rPr>
        <w:t>Writing Words – Story Prompt</w:t>
      </w:r>
    </w:p>
    <w:p w14:paraId="22C3B161" w14:textId="77777777" w:rsidR="00795DC9" w:rsidRDefault="00E95CE4" w:rsidP="006C4341">
      <w:pPr>
        <w:ind w:left="-720" w:right="-540"/>
        <w:jc w:val="center"/>
        <w:rPr>
          <w:sz w:val="240"/>
          <w:szCs w:val="240"/>
        </w:rPr>
      </w:pPr>
      <w:r w:rsidRPr="00E95CE4">
        <w:rPr>
          <w:sz w:val="240"/>
          <w:szCs w:val="240"/>
        </w:rPr>
        <w:t>(K – 1)</w:t>
      </w:r>
    </w:p>
    <w:p w14:paraId="4878ABBB" w14:textId="77777777" w:rsidR="00795DC9" w:rsidRPr="00B26481" w:rsidRDefault="00795DC9" w:rsidP="00795DC9">
      <w:pPr>
        <w:ind w:left="-720" w:right="-540"/>
        <w:jc w:val="center"/>
        <w:rPr>
          <w:color w:val="FF0000"/>
          <w:sz w:val="260"/>
          <w:szCs w:val="260"/>
          <w:u w:val="single"/>
        </w:rPr>
      </w:pPr>
      <w:r w:rsidRPr="00B26481">
        <w:rPr>
          <w:color w:val="FF0000"/>
          <w:sz w:val="260"/>
          <w:szCs w:val="260"/>
          <w:u w:val="single"/>
        </w:rPr>
        <w:t>LISTENING</w:t>
      </w:r>
    </w:p>
    <w:p w14:paraId="58610870" w14:textId="77777777" w:rsidR="00795DC9" w:rsidRPr="00B26481" w:rsidRDefault="00795DC9" w:rsidP="00795DC9">
      <w:pPr>
        <w:ind w:left="-720" w:right="-540"/>
        <w:jc w:val="center"/>
        <w:rPr>
          <w:sz w:val="220"/>
          <w:szCs w:val="220"/>
        </w:rPr>
      </w:pPr>
      <w:r w:rsidRPr="00B26481">
        <w:rPr>
          <w:sz w:val="220"/>
          <w:szCs w:val="220"/>
        </w:rPr>
        <w:t>Following Oral Directions</w:t>
      </w:r>
    </w:p>
    <w:p w14:paraId="1D8D92EC" w14:textId="77777777" w:rsidR="00795DC9" w:rsidRDefault="00795DC9" w:rsidP="00795DC9">
      <w:pPr>
        <w:ind w:left="-720" w:right="-540"/>
        <w:jc w:val="center"/>
        <w:rPr>
          <w:sz w:val="300"/>
          <w:szCs w:val="300"/>
        </w:rPr>
      </w:pPr>
    </w:p>
    <w:p w14:paraId="5B4A203B" w14:textId="77777777" w:rsidR="00795DC9" w:rsidRPr="00B26481" w:rsidRDefault="00795DC9" w:rsidP="00795DC9">
      <w:pPr>
        <w:ind w:left="-720" w:right="-540"/>
        <w:jc w:val="center"/>
        <w:rPr>
          <w:color w:val="FF0000"/>
          <w:sz w:val="260"/>
          <w:szCs w:val="260"/>
          <w:u w:val="single"/>
        </w:rPr>
      </w:pPr>
      <w:r w:rsidRPr="00B26481">
        <w:rPr>
          <w:color w:val="FF0000"/>
          <w:sz w:val="260"/>
          <w:szCs w:val="260"/>
          <w:u w:val="single"/>
        </w:rPr>
        <w:t>LISTENING</w:t>
      </w:r>
    </w:p>
    <w:p w14:paraId="45C34FA0" w14:textId="77777777" w:rsidR="00795DC9" w:rsidRDefault="00795DC9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Teacher Talk</w:t>
      </w:r>
    </w:p>
    <w:p w14:paraId="70D27EF2" w14:textId="77777777" w:rsidR="00795DC9" w:rsidRPr="00B26481" w:rsidRDefault="00795DC9" w:rsidP="00795DC9">
      <w:pPr>
        <w:ind w:left="-720" w:right="-540"/>
        <w:jc w:val="center"/>
        <w:rPr>
          <w:color w:val="FF0000"/>
          <w:sz w:val="260"/>
          <w:szCs w:val="260"/>
          <w:u w:val="single"/>
        </w:rPr>
      </w:pPr>
      <w:r w:rsidRPr="00B26481">
        <w:rPr>
          <w:color w:val="FF0000"/>
          <w:sz w:val="260"/>
          <w:szCs w:val="260"/>
          <w:u w:val="single"/>
        </w:rPr>
        <w:t>LISTENING</w:t>
      </w:r>
    </w:p>
    <w:p w14:paraId="565CF13D" w14:textId="77777777" w:rsidR="00795DC9" w:rsidRPr="00B26481" w:rsidRDefault="00795DC9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 xml:space="preserve">Extended Listening </w:t>
      </w:r>
    </w:p>
    <w:p w14:paraId="469F9D95" w14:textId="77777777" w:rsidR="00795DC9" w:rsidRPr="00B26481" w:rsidRDefault="00795DC9" w:rsidP="00795DC9">
      <w:pPr>
        <w:ind w:left="-720" w:right="-540"/>
        <w:jc w:val="center"/>
        <w:rPr>
          <w:color w:val="FF0000"/>
          <w:sz w:val="260"/>
          <w:szCs w:val="260"/>
          <w:u w:val="single"/>
        </w:rPr>
      </w:pPr>
      <w:r w:rsidRPr="00B26481">
        <w:rPr>
          <w:color w:val="FF0000"/>
          <w:sz w:val="260"/>
          <w:szCs w:val="260"/>
          <w:u w:val="single"/>
        </w:rPr>
        <w:t>LISTENING</w:t>
      </w:r>
    </w:p>
    <w:p w14:paraId="746D3099" w14:textId="77777777" w:rsidR="00795DC9" w:rsidRDefault="00795DC9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Rhyming</w:t>
      </w:r>
    </w:p>
    <w:p w14:paraId="1BEE44C3" w14:textId="77777777" w:rsidR="00795DC9" w:rsidRPr="00B26481" w:rsidRDefault="00795DC9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(K-</w:t>
      </w:r>
      <w:r w:rsidR="00ED312A">
        <w:rPr>
          <w:sz w:val="300"/>
          <w:szCs w:val="300"/>
        </w:rPr>
        <w:t>2</w:t>
      </w:r>
      <w:r>
        <w:rPr>
          <w:sz w:val="300"/>
          <w:szCs w:val="300"/>
        </w:rPr>
        <w:t xml:space="preserve">) </w:t>
      </w:r>
    </w:p>
    <w:p w14:paraId="1ED0A4F7" w14:textId="77777777" w:rsidR="00795DC9" w:rsidRPr="00795DC9" w:rsidRDefault="00795DC9" w:rsidP="00795DC9">
      <w:pPr>
        <w:ind w:left="-720" w:right="-540"/>
        <w:jc w:val="center"/>
        <w:rPr>
          <w:color w:val="E36C0A" w:themeColor="accent6" w:themeShade="BF"/>
          <w:sz w:val="260"/>
          <w:szCs w:val="260"/>
          <w:u w:val="single"/>
        </w:rPr>
      </w:pPr>
      <w:r>
        <w:rPr>
          <w:color w:val="E36C0A" w:themeColor="accent6" w:themeShade="BF"/>
          <w:sz w:val="260"/>
          <w:szCs w:val="260"/>
          <w:u w:val="single"/>
        </w:rPr>
        <w:t>SPEAK</w:t>
      </w:r>
      <w:r w:rsidRPr="00795DC9">
        <w:rPr>
          <w:color w:val="E36C0A" w:themeColor="accent6" w:themeShade="BF"/>
          <w:sz w:val="260"/>
          <w:szCs w:val="260"/>
          <w:u w:val="single"/>
        </w:rPr>
        <w:t>ING</w:t>
      </w:r>
    </w:p>
    <w:p w14:paraId="45554D14" w14:textId="77777777" w:rsidR="00795DC9" w:rsidRDefault="00795DC9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Oral Vocabulary</w:t>
      </w:r>
    </w:p>
    <w:p w14:paraId="747ADEB1" w14:textId="77777777" w:rsidR="00795DC9" w:rsidRPr="00795DC9" w:rsidRDefault="00795DC9" w:rsidP="00795DC9">
      <w:pPr>
        <w:ind w:left="-720" w:right="-540"/>
        <w:jc w:val="center"/>
        <w:rPr>
          <w:color w:val="E36C0A" w:themeColor="accent6" w:themeShade="BF"/>
          <w:sz w:val="260"/>
          <w:szCs w:val="260"/>
          <w:u w:val="single"/>
        </w:rPr>
      </w:pPr>
      <w:r>
        <w:rPr>
          <w:color w:val="E36C0A" w:themeColor="accent6" w:themeShade="BF"/>
          <w:sz w:val="260"/>
          <w:szCs w:val="260"/>
          <w:u w:val="single"/>
        </w:rPr>
        <w:t>SPEAK</w:t>
      </w:r>
      <w:r w:rsidRPr="00795DC9">
        <w:rPr>
          <w:color w:val="E36C0A" w:themeColor="accent6" w:themeShade="BF"/>
          <w:sz w:val="260"/>
          <w:szCs w:val="260"/>
          <w:u w:val="single"/>
        </w:rPr>
        <w:t>ING</w:t>
      </w:r>
    </w:p>
    <w:p w14:paraId="28BE11C1" w14:textId="77777777" w:rsidR="00795DC9" w:rsidRDefault="00ED312A" w:rsidP="00795DC9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>Speech Functions</w:t>
      </w:r>
    </w:p>
    <w:p w14:paraId="1EBBF0DB" w14:textId="77777777" w:rsidR="00ED312A" w:rsidRPr="00795DC9" w:rsidRDefault="00ED312A" w:rsidP="00ED312A">
      <w:pPr>
        <w:ind w:left="-720" w:right="-540"/>
        <w:jc w:val="center"/>
        <w:rPr>
          <w:color w:val="E36C0A" w:themeColor="accent6" w:themeShade="BF"/>
          <w:sz w:val="260"/>
          <w:szCs w:val="260"/>
          <w:u w:val="single"/>
        </w:rPr>
      </w:pPr>
      <w:r>
        <w:rPr>
          <w:color w:val="E36C0A" w:themeColor="accent6" w:themeShade="BF"/>
          <w:sz w:val="260"/>
          <w:szCs w:val="260"/>
          <w:u w:val="single"/>
        </w:rPr>
        <w:t>SPEAK</w:t>
      </w:r>
      <w:r w:rsidRPr="00795DC9">
        <w:rPr>
          <w:color w:val="E36C0A" w:themeColor="accent6" w:themeShade="BF"/>
          <w:sz w:val="260"/>
          <w:szCs w:val="260"/>
          <w:u w:val="single"/>
        </w:rPr>
        <w:t>ING</w:t>
      </w:r>
    </w:p>
    <w:p w14:paraId="2B13CFEF" w14:textId="77777777" w:rsidR="00795DC9" w:rsidRPr="00ED312A" w:rsidRDefault="00ED312A" w:rsidP="006C4341">
      <w:pPr>
        <w:ind w:left="-720" w:right="-540"/>
        <w:jc w:val="center"/>
        <w:rPr>
          <w:sz w:val="250"/>
          <w:szCs w:val="250"/>
        </w:rPr>
      </w:pPr>
      <w:r w:rsidRPr="00ED312A">
        <w:rPr>
          <w:sz w:val="250"/>
          <w:szCs w:val="250"/>
        </w:rPr>
        <w:t>Choose and Give Reasons</w:t>
      </w:r>
    </w:p>
    <w:p w14:paraId="321CDD84" w14:textId="77777777" w:rsidR="006C4341" w:rsidRDefault="006C4341" w:rsidP="00F07CB1">
      <w:pPr>
        <w:ind w:left="-720" w:right="-540"/>
        <w:jc w:val="center"/>
        <w:rPr>
          <w:sz w:val="220"/>
          <w:szCs w:val="220"/>
        </w:rPr>
      </w:pPr>
    </w:p>
    <w:p w14:paraId="186AD4B1" w14:textId="77777777" w:rsidR="00ED312A" w:rsidRPr="00795DC9" w:rsidRDefault="00ED312A" w:rsidP="00ED312A">
      <w:pPr>
        <w:ind w:left="-720" w:right="-540"/>
        <w:jc w:val="center"/>
        <w:rPr>
          <w:color w:val="E36C0A" w:themeColor="accent6" w:themeShade="BF"/>
          <w:sz w:val="260"/>
          <w:szCs w:val="260"/>
          <w:u w:val="single"/>
        </w:rPr>
      </w:pPr>
      <w:r>
        <w:rPr>
          <w:color w:val="E36C0A" w:themeColor="accent6" w:themeShade="BF"/>
          <w:sz w:val="260"/>
          <w:szCs w:val="260"/>
          <w:u w:val="single"/>
        </w:rPr>
        <w:t>SPEAK</w:t>
      </w:r>
      <w:r w:rsidRPr="00795DC9">
        <w:rPr>
          <w:color w:val="E36C0A" w:themeColor="accent6" w:themeShade="BF"/>
          <w:sz w:val="260"/>
          <w:szCs w:val="260"/>
          <w:u w:val="single"/>
        </w:rPr>
        <w:t>ING</w:t>
      </w:r>
    </w:p>
    <w:p w14:paraId="026FBF85" w14:textId="7C90F46D" w:rsidR="00ED312A" w:rsidRPr="00714C0E" w:rsidRDefault="00ED312A" w:rsidP="00F07CB1">
      <w:pPr>
        <w:ind w:left="-720" w:right="-540"/>
        <w:jc w:val="center"/>
        <w:rPr>
          <w:sz w:val="300"/>
          <w:szCs w:val="300"/>
        </w:rPr>
      </w:pPr>
      <w:r>
        <w:rPr>
          <w:sz w:val="300"/>
          <w:szCs w:val="300"/>
        </w:rPr>
        <w:t xml:space="preserve">4-Picture </w:t>
      </w:r>
      <w:bookmarkStart w:id="0" w:name="_GoBack"/>
      <w:bookmarkEnd w:id="0"/>
      <w:r>
        <w:rPr>
          <w:sz w:val="300"/>
          <w:szCs w:val="300"/>
        </w:rPr>
        <w:t>Narrative</w:t>
      </w:r>
    </w:p>
    <w:sectPr w:rsidR="00ED312A" w:rsidRPr="00714C0E" w:rsidSect="00F07CB1">
      <w:pgSz w:w="15840" w:h="12240" w:orient="landscape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1"/>
    <w:rsid w:val="006C4341"/>
    <w:rsid w:val="00714C0E"/>
    <w:rsid w:val="00762A68"/>
    <w:rsid w:val="00795DC9"/>
    <w:rsid w:val="00B26481"/>
    <w:rsid w:val="00B33049"/>
    <w:rsid w:val="00C803E0"/>
    <w:rsid w:val="00E67D21"/>
    <w:rsid w:val="00E95CE4"/>
    <w:rsid w:val="00ED312A"/>
    <w:rsid w:val="00F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9D7D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3</cp:revision>
  <cp:lastPrinted>2016-08-23T15:19:00Z</cp:lastPrinted>
  <dcterms:created xsi:type="dcterms:W3CDTF">2016-08-23T15:13:00Z</dcterms:created>
  <dcterms:modified xsi:type="dcterms:W3CDTF">2016-09-05T21:42:00Z</dcterms:modified>
</cp:coreProperties>
</file>